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035FB" w14:textId="2E63E6A8" w:rsidR="00FD4477" w:rsidRPr="00FD3780" w:rsidRDefault="00FD3780" w:rsidP="00FD378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3780">
        <w:rPr>
          <w:sz w:val="28"/>
          <w:szCs w:val="28"/>
        </w:rPr>
        <w:t>Д</w:t>
      </w:r>
      <w:r w:rsidR="00FD4477" w:rsidRPr="00FD3780">
        <w:rPr>
          <w:sz w:val="28"/>
          <w:szCs w:val="28"/>
        </w:rPr>
        <w:t>ОП «</w:t>
      </w:r>
      <w:r w:rsidRPr="00FD3780">
        <w:rPr>
          <w:sz w:val="28"/>
          <w:szCs w:val="28"/>
        </w:rPr>
        <w:t>Азбука искусства</w:t>
      </w:r>
      <w:r w:rsidR="00FD4477" w:rsidRPr="00FD3780">
        <w:rPr>
          <w:sz w:val="28"/>
          <w:szCs w:val="28"/>
        </w:rPr>
        <w:t xml:space="preserve">» создает предпосылки для развития творческих способностей детей в художественной сфере, обеспечивает гармоничное воспитание дошкольников в возрасте от </w:t>
      </w:r>
      <w:r w:rsidRPr="00FD3780">
        <w:rPr>
          <w:sz w:val="28"/>
          <w:szCs w:val="28"/>
        </w:rPr>
        <w:t>4</w:t>
      </w:r>
      <w:r w:rsidR="00FD4477" w:rsidRPr="00FD3780">
        <w:rPr>
          <w:sz w:val="28"/>
          <w:szCs w:val="28"/>
        </w:rPr>
        <w:t xml:space="preserve"> до </w:t>
      </w:r>
      <w:r w:rsidRPr="00FD3780">
        <w:rPr>
          <w:sz w:val="28"/>
          <w:szCs w:val="28"/>
        </w:rPr>
        <w:t>6</w:t>
      </w:r>
      <w:r w:rsidR="00FD4477" w:rsidRPr="00FD3780">
        <w:rPr>
          <w:sz w:val="28"/>
          <w:szCs w:val="28"/>
        </w:rPr>
        <w:t xml:space="preserve"> лет.</w:t>
      </w:r>
    </w:p>
    <w:p w14:paraId="0C719DA5" w14:textId="41767470" w:rsidR="00FD3780" w:rsidRPr="00FD3780" w:rsidRDefault="00FD3780" w:rsidP="00FD37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включает в себя два предмета</w:t>
      </w: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«Театральные игры» и «Ритмику и танец», </w:t>
      </w: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целостное художественно-эстетическое развитие личности и приобретение ею в процессе освоения данной программы знаний и навыков в области театрального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хореографического искусства.</w:t>
      </w:r>
    </w:p>
    <w:p w14:paraId="7DB98579" w14:textId="77777777" w:rsidR="00FD3780" w:rsidRPr="00FD3780" w:rsidRDefault="00FD3780" w:rsidP="00FD37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Результаты освоения программы по предмету «Театральные игры»:</w:t>
      </w:r>
    </w:p>
    <w:p w14:paraId="51427E8C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вести содержательную беседу, понимать и прогнозировать поведение окружающих;</w:t>
      </w:r>
    </w:p>
    <w:p w14:paraId="7EFDA9FB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перевоплощаться, адаптироваться к предложенным условиям;</w:t>
      </w:r>
    </w:p>
    <w:p w14:paraId="646EFC51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правильного расположения в пространстве;</w:t>
      </w:r>
    </w:p>
    <w:p w14:paraId="10D28C44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мышечной силы и выносливости;</w:t>
      </w:r>
    </w:p>
    <w:p w14:paraId="785BC233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координации, гибкости и ловкости движений, скорости реакции;</w:t>
      </w:r>
    </w:p>
    <w:p w14:paraId="733612E3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словарного запаса;</w:t>
      </w:r>
    </w:p>
    <w:p w14:paraId="7C7F921C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артикуляции и дикции;</w:t>
      </w:r>
    </w:p>
    <w:p w14:paraId="451541EB" w14:textId="77777777" w:rsidR="00FD3780" w:rsidRPr="00FD3780" w:rsidRDefault="00FD3780" w:rsidP="00FD378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правильной интонации;</w:t>
      </w:r>
    </w:p>
    <w:p w14:paraId="5B8EB70D" w14:textId="77777777" w:rsidR="00FD3780" w:rsidRPr="00FD3780" w:rsidRDefault="00FD3780" w:rsidP="00FD378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средних по величине рассказов;</w:t>
      </w:r>
    </w:p>
    <w:p w14:paraId="0D115008" w14:textId="77777777" w:rsidR="00FD3780" w:rsidRPr="00FD3780" w:rsidRDefault="00FD3780" w:rsidP="00FD378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обучающегося интереса к музыкальному искусству;</w:t>
      </w:r>
    </w:p>
    <w:p w14:paraId="6C38025E" w14:textId="77777777" w:rsidR="00FD3780" w:rsidRPr="00FD3780" w:rsidRDefault="00FD3780" w:rsidP="00FD378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7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знание основных элементов музыкального языка; </w:t>
      </w:r>
    </w:p>
    <w:p w14:paraId="3BBFCA95" w14:textId="77777777" w:rsidR="00FD3780" w:rsidRPr="00FD3780" w:rsidRDefault="00FD3780" w:rsidP="00FD378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музыкальной памяти, тембрового слуха;</w:t>
      </w:r>
    </w:p>
    <w:p w14:paraId="47CB887A" w14:textId="77777777" w:rsidR="00FD3780" w:rsidRPr="00FD3780" w:rsidRDefault="00FD3780" w:rsidP="00FD378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элементарных навыков </w:t>
      </w:r>
      <w:proofErr w:type="spellStart"/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репетиционно</w:t>
      </w:r>
      <w:proofErr w:type="spellEnd"/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-концертной работы.</w:t>
      </w:r>
    </w:p>
    <w:p w14:paraId="663F7BB2" w14:textId="77777777" w:rsidR="00FD3780" w:rsidRPr="00FD3780" w:rsidRDefault="00FD3780" w:rsidP="00FD37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Результаты освоения программы «Ритмика и танец»:</w:t>
      </w:r>
    </w:p>
    <w:p w14:paraId="2C795187" w14:textId="77777777" w:rsidR="00FD3780" w:rsidRPr="00FD3780" w:rsidRDefault="00FD3780" w:rsidP="00FD37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знание профессиональной терминологии</w:t>
      </w:r>
      <w:r w:rsidRPr="00FD3780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;</w:t>
      </w:r>
    </w:p>
    <w:p w14:paraId="4539772B" w14:textId="7EE32393" w:rsidR="00FD3780" w:rsidRPr="00FD3780" w:rsidRDefault="00FD3780" w:rsidP="00FD378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исполнять различные виды танца;</w:t>
      </w:r>
    </w:p>
    <w:p w14:paraId="489D7F44" w14:textId="77777777" w:rsidR="00FD3780" w:rsidRPr="00FD3780" w:rsidRDefault="00FD3780" w:rsidP="00FD378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определять средства музыкальной выразительности в контексте хореографического образа;</w:t>
      </w:r>
    </w:p>
    <w:p w14:paraId="5D283AF4" w14:textId="77777777" w:rsidR="00FD3780" w:rsidRPr="00FD3780" w:rsidRDefault="00FD3780" w:rsidP="00FD378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выполнять комплексы специальных хореографических упражнений, способствующих развитию профессионально необходимых физических качеств;</w:t>
      </w:r>
    </w:p>
    <w:p w14:paraId="6B6A8804" w14:textId="77777777" w:rsidR="00FD3780" w:rsidRPr="00FD3780" w:rsidRDefault="00FD3780" w:rsidP="00FD378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соблюдать требования к безопасности при выполнении танцевальных движений;</w:t>
      </w:r>
    </w:p>
    <w:p w14:paraId="70F0F870" w14:textId="77777777" w:rsidR="00FD3780" w:rsidRPr="00FD3780" w:rsidRDefault="00FD3780" w:rsidP="00FD378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навыков музыкально-пластического движения;</w:t>
      </w:r>
    </w:p>
    <w:p w14:paraId="6777CB9C" w14:textId="77777777" w:rsidR="00FD3780" w:rsidRPr="00FD3780" w:rsidRDefault="00FD3780" w:rsidP="00FD37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D37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навыков публичных выступлений.</w:t>
      </w:r>
    </w:p>
    <w:p w14:paraId="79CB014D" w14:textId="77777777" w:rsidR="00FD3780" w:rsidRPr="00FD3780" w:rsidRDefault="00FD3780" w:rsidP="00FD3780">
      <w:pPr>
        <w:spacing w:after="200" w:line="360" w:lineRule="auto"/>
        <w:jc w:val="both"/>
        <w:rPr>
          <w:rFonts w:ascii="Calibri" w:eastAsia="Times New Roman" w:hAnsi="Calibri" w:cs="Times New Roman"/>
          <w:lang w:eastAsia="ru-RU"/>
        </w:rPr>
      </w:pPr>
    </w:p>
    <w:p w14:paraId="0A612994" w14:textId="77777777" w:rsidR="001E2027" w:rsidRDefault="001E2027" w:rsidP="00FD378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</w:pPr>
    </w:p>
    <w:sectPr w:rsidR="001E2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A744F"/>
    <w:multiLevelType w:val="hybridMultilevel"/>
    <w:tmpl w:val="9DCC497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D50EA"/>
    <w:multiLevelType w:val="hybridMultilevel"/>
    <w:tmpl w:val="17D820F2"/>
    <w:lvl w:ilvl="0" w:tplc="EB2A4FB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549BD"/>
    <w:multiLevelType w:val="hybridMultilevel"/>
    <w:tmpl w:val="D49C0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4B"/>
    <w:rsid w:val="001E2027"/>
    <w:rsid w:val="00841C4B"/>
    <w:rsid w:val="008462B7"/>
    <w:rsid w:val="00923C7A"/>
    <w:rsid w:val="00CC2DF1"/>
    <w:rsid w:val="00EB3C7A"/>
    <w:rsid w:val="00FD3780"/>
    <w:rsid w:val="00FD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5B65"/>
  <w15:chartTrackingRefBased/>
  <w15:docId w15:val="{FF26D228-DC5D-455F-9F94-725C68F5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3C7A"/>
    <w:rPr>
      <w:b/>
      <w:bCs/>
    </w:rPr>
  </w:style>
  <w:style w:type="character" w:styleId="a5">
    <w:name w:val="Emphasis"/>
    <w:basedOn w:val="a0"/>
    <w:uiPriority w:val="20"/>
    <w:qFormat/>
    <w:rsid w:val="00923C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9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Л.С. Соколова</cp:lastModifiedBy>
  <cp:revision>9</cp:revision>
  <dcterms:created xsi:type="dcterms:W3CDTF">2021-10-11T12:36:00Z</dcterms:created>
  <dcterms:modified xsi:type="dcterms:W3CDTF">2026-09-21T13:55:00Z</dcterms:modified>
</cp:coreProperties>
</file>