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FC981" w14:textId="6845C634" w:rsidR="00D25321" w:rsidRDefault="00E6133E" w:rsidP="00E6133E">
      <w:pPr>
        <w:jc w:val="right"/>
        <w:rPr>
          <w:rFonts w:ascii="Times New Roman" w:hAnsi="Times New Roman" w:cs="Times New Roman"/>
          <w:sz w:val="28"/>
          <w:szCs w:val="28"/>
        </w:rPr>
      </w:pPr>
      <w:r w:rsidRPr="00AA62AC">
        <w:rPr>
          <w:rFonts w:ascii="Times New Roman" w:hAnsi="Times New Roman" w:cs="Times New Roman"/>
          <w:sz w:val="28"/>
          <w:szCs w:val="28"/>
        </w:rPr>
        <w:t>Приложение 5</w:t>
      </w:r>
    </w:p>
    <w:p w14:paraId="57D1AD2E" w14:textId="77777777" w:rsidR="00AA62AC" w:rsidRPr="00AA62AC" w:rsidRDefault="00AA62AC" w:rsidP="00E6133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22B1A26" w14:textId="02B66F11" w:rsidR="00E6133E" w:rsidRDefault="00E6133E" w:rsidP="00E613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33E">
        <w:rPr>
          <w:rFonts w:ascii="Times New Roman" w:hAnsi="Times New Roman" w:cs="Times New Roman"/>
          <w:b/>
          <w:sz w:val="28"/>
          <w:szCs w:val="28"/>
        </w:rPr>
        <w:t>Форма отбора детей и требования, предъявляемые к уровню творческих способностей и физическим данным, поступающих на</w:t>
      </w:r>
      <w:r w:rsidRPr="00E61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33E">
        <w:rPr>
          <w:rFonts w:ascii="Times New Roman" w:hAnsi="Times New Roman" w:cs="Times New Roman"/>
          <w:b/>
          <w:sz w:val="28"/>
          <w:szCs w:val="28"/>
        </w:rPr>
        <w:t xml:space="preserve">обучение по </w:t>
      </w:r>
      <w:r w:rsidRPr="00E6133E">
        <w:rPr>
          <w:rFonts w:ascii="Times New Roman" w:hAnsi="Times New Roman" w:cs="Times New Roman"/>
          <w:b/>
          <w:sz w:val="28"/>
          <w:szCs w:val="28"/>
        </w:rPr>
        <w:t>д</w:t>
      </w:r>
      <w:r w:rsidRPr="00E6133E">
        <w:rPr>
          <w:rFonts w:ascii="Times New Roman" w:hAnsi="Times New Roman" w:cs="Times New Roman"/>
          <w:b/>
          <w:sz w:val="28"/>
          <w:szCs w:val="28"/>
        </w:rPr>
        <w:t>ополнительным предпрофессиональным программам в области хореографичес</w:t>
      </w:r>
      <w:r w:rsidRPr="00E6133E">
        <w:rPr>
          <w:rFonts w:ascii="Times New Roman" w:hAnsi="Times New Roman" w:cs="Times New Roman"/>
          <w:b/>
          <w:sz w:val="28"/>
          <w:szCs w:val="28"/>
        </w:rPr>
        <w:t>к</w:t>
      </w:r>
      <w:r w:rsidRPr="00E6133E">
        <w:rPr>
          <w:rFonts w:ascii="Times New Roman" w:hAnsi="Times New Roman" w:cs="Times New Roman"/>
          <w:b/>
          <w:sz w:val="28"/>
          <w:szCs w:val="28"/>
        </w:rPr>
        <w:t>ого искусств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2BCF7F3F" w14:textId="267C5219" w:rsidR="00E6133E" w:rsidRDefault="00E6133E" w:rsidP="00E6133E">
      <w:pPr>
        <w:jc w:val="both"/>
        <w:rPr>
          <w:rFonts w:ascii="Times New Roman" w:hAnsi="Times New Roman" w:cs="Times New Roman"/>
          <w:sz w:val="28"/>
          <w:szCs w:val="28"/>
        </w:rPr>
      </w:pPr>
      <w:r w:rsidRPr="00E6133E">
        <w:rPr>
          <w:rFonts w:ascii="Times New Roman" w:hAnsi="Times New Roman" w:cs="Times New Roman"/>
          <w:sz w:val="28"/>
          <w:szCs w:val="28"/>
        </w:rPr>
        <w:t>Индивидуальный отбор осуществляется в форме просмотра и собеседования. Собеседование</w:t>
      </w:r>
      <w:r>
        <w:rPr>
          <w:rFonts w:ascii="Times New Roman" w:hAnsi="Times New Roman" w:cs="Times New Roman"/>
          <w:sz w:val="28"/>
          <w:szCs w:val="28"/>
        </w:rPr>
        <w:t xml:space="preserve"> позволяет снять напряжение и нервозность, которую испытывает ребенок в непривычных для него условиях.</w:t>
      </w:r>
    </w:p>
    <w:p w14:paraId="0A665882" w14:textId="58788480" w:rsidR="00E6133E" w:rsidRDefault="00E6133E" w:rsidP="00E6133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1. Собеседование включает 3-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общих вопроса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28012E5" w14:textId="18607438" w:rsidR="00E6133E" w:rsidRDefault="00E6133E" w:rsidP="00E6133E">
      <w:pPr>
        <w:jc w:val="both"/>
        <w:rPr>
          <w:rFonts w:ascii="Times New Roman" w:hAnsi="Times New Roman" w:cs="Times New Roman"/>
          <w:sz w:val="28"/>
          <w:szCs w:val="28"/>
        </w:rPr>
      </w:pPr>
      <w:r w:rsidRPr="00E6133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Как тебя зовут, сколько тебе лет и т.д.</w:t>
      </w:r>
    </w:p>
    <w:p w14:paraId="47574902" w14:textId="770AAC36" w:rsidR="00E6133E" w:rsidRDefault="00E6133E" w:rsidP="00E613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ты любишь заниматься в свободное время</w:t>
      </w:r>
      <w:r w:rsidRPr="00E6133E">
        <w:rPr>
          <w:rFonts w:ascii="Times New Roman" w:hAnsi="Times New Roman" w:cs="Times New Roman"/>
          <w:sz w:val="28"/>
          <w:szCs w:val="28"/>
        </w:rPr>
        <w:t>/</w:t>
      </w:r>
    </w:p>
    <w:p w14:paraId="7DE7FAE0" w14:textId="1F4BAD66" w:rsidR="00E6133E" w:rsidRDefault="00E6133E" w:rsidP="00E6133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Тебе нравится танцевать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3547DA67" w14:textId="597DA1B9" w:rsidR="00E6133E" w:rsidRDefault="00E6133E" w:rsidP="00E6133E">
      <w:pPr>
        <w:jc w:val="both"/>
        <w:rPr>
          <w:rFonts w:ascii="Times New Roman" w:hAnsi="Times New Roman" w:cs="Times New Roman"/>
          <w:sz w:val="28"/>
          <w:szCs w:val="28"/>
        </w:rPr>
      </w:pPr>
      <w:r w:rsidRPr="00E6133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Кем ты мечтаешь стать в будущем</w:t>
      </w:r>
      <w:r w:rsidRPr="00E6133E">
        <w:rPr>
          <w:rFonts w:ascii="Times New Roman" w:hAnsi="Times New Roman" w:cs="Times New Roman"/>
          <w:sz w:val="28"/>
          <w:szCs w:val="28"/>
        </w:rPr>
        <w:t>?</w:t>
      </w:r>
    </w:p>
    <w:p w14:paraId="43B21B06" w14:textId="0AB871F0" w:rsidR="00E6133E" w:rsidRDefault="00E6133E" w:rsidP="00E6133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>. При просмотре диагностируются параметры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FE6E403" w14:textId="77777777" w:rsidR="00AA62AC" w:rsidRDefault="00AA62AC" w:rsidP="00AA62AC">
      <w:pPr>
        <w:jc w:val="both"/>
        <w:rPr>
          <w:rFonts w:ascii="Times New Roman" w:hAnsi="Times New Roman" w:cs="Times New Roman"/>
          <w:sz w:val="28"/>
          <w:szCs w:val="28"/>
        </w:rPr>
      </w:pPr>
      <w:r w:rsidRPr="001250B2">
        <w:rPr>
          <w:rFonts w:ascii="Times New Roman" w:hAnsi="Times New Roman" w:cs="Times New Roman"/>
          <w:sz w:val="28"/>
          <w:szCs w:val="28"/>
        </w:rPr>
        <w:t xml:space="preserve">- Слух: детям предлагается повторить отдельные звуки - две-четыре мелодии, взятые на фортепиано. </w:t>
      </w:r>
    </w:p>
    <w:p w14:paraId="47C61BC2" w14:textId="77777777" w:rsidR="00AA62AC" w:rsidRDefault="00AA62AC" w:rsidP="00AA62AC">
      <w:pPr>
        <w:jc w:val="both"/>
        <w:rPr>
          <w:rFonts w:ascii="Times New Roman" w:hAnsi="Times New Roman" w:cs="Times New Roman"/>
          <w:sz w:val="28"/>
          <w:szCs w:val="28"/>
        </w:rPr>
      </w:pPr>
      <w:r w:rsidRPr="001250B2">
        <w:rPr>
          <w:rFonts w:ascii="Times New Roman" w:hAnsi="Times New Roman" w:cs="Times New Roman"/>
          <w:sz w:val="28"/>
          <w:szCs w:val="28"/>
        </w:rPr>
        <w:t xml:space="preserve">- Ритм: детям проигрываются несколько коротких мелодических отрывков, ярких в ритмическом отношении, и предлагается воспроизвести ритмическую фигуру хлопаньем в ладоши. Дополнительно можно проверить чувство ритма в движении под музыку, при этом менять темп, характер, наблюдая при этом за реакцией ребёнка, который должен ходить, бегать, топать. </w:t>
      </w:r>
    </w:p>
    <w:p w14:paraId="1623C50F" w14:textId="77777777" w:rsidR="00AA62AC" w:rsidRDefault="00AA62AC" w:rsidP="00AA62AC">
      <w:pPr>
        <w:jc w:val="both"/>
        <w:rPr>
          <w:rFonts w:ascii="Times New Roman" w:hAnsi="Times New Roman" w:cs="Times New Roman"/>
          <w:sz w:val="28"/>
          <w:szCs w:val="28"/>
        </w:rPr>
      </w:pPr>
      <w:r w:rsidRPr="001250B2">
        <w:rPr>
          <w:rFonts w:ascii="Times New Roman" w:hAnsi="Times New Roman" w:cs="Times New Roman"/>
          <w:sz w:val="28"/>
          <w:szCs w:val="28"/>
        </w:rPr>
        <w:t xml:space="preserve">- Шаг: педагогом проверяется степень подвижности тазобедренных суставов и позвоночного столба, который зависит от эластичности мышц. Критерием величины шага является угол поднятой ноги не ниже 90° для мальчиков, и выше 90° для девочек. </w:t>
      </w:r>
    </w:p>
    <w:p w14:paraId="754B9348" w14:textId="77777777" w:rsidR="00AA62AC" w:rsidRDefault="00AA62AC" w:rsidP="00AA62AC">
      <w:pPr>
        <w:jc w:val="both"/>
        <w:rPr>
          <w:rFonts w:ascii="Times New Roman" w:hAnsi="Times New Roman" w:cs="Times New Roman"/>
          <w:sz w:val="28"/>
          <w:szCs w:val="28"/>
        </w:rPr>
      </w:pPr>
      <w:r w:rsidRPr="001250B2">
        <w:rPr>
          <w:rFonts w:ascii="Times New Roman" w:hAnsi="Times New Roman" w:cs="Times New Roman"/>
          <w:sz w:val="28"/>
          <w:szCs w:val="28"/>
        </w:rPr>
        <w:t xml:space="preserve">- Гибкость: ребёнку предлагается максимально прогнуться назад, держась за балетный станок. Прогиб совершается за счет верхних поясничных и нижних грудных позвонков. </w:t>
      </w:r>
    </w:p>
    <w:p w14:paraId="6F5E3241" w14:textId="77777777" w:rsidR="00AA62AC" w:rsidRDefault="00AA62AC" w:rsidP="00AA62AC">
      <w:pPr>
        <w:jc w:val="both"/>
        <w:rPr>
          <w:rFonts w:ascii="Times New Roman" w:hAnsi="Times New Roman" w:cs="Times New Roman"/>
          <w:sz w:val="28"/>
          <w:szCs w:val="28"/>
        </w:rPr>
      </w:pPr>
      <w:r w:rsidRPr="001250B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250B2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1250B2">
        <w:rPr>
          <w:rFonts w:ascii="Times New Roman" w:hAnsi="Times New Roman" w:cs="Times New Roman"/>
          <w:sz w:val="28"/>
          <w:szCs w:val="28"/>
        </w:rPr>
        <w:t xml:space="preserve">: педагог определяет и пассивную </w:t>
      </w:r>
      <w:proofErr w:type="spellStart"/>
      <w:r w:rsidRPr="001250B2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1250B2">
        <w:rPr>
          <w:rFonts w:ascii="Times New Roman" w:hAnsi="Times New Roman" w:cs="Times New Roman"/>
          <w:sz w:val="28"/>
          <w:szCs w:val="28"/>
        </w:rPr>
        <w:t xml:space="preserve">, то есть выявляет степень запаса </w:t>
      </w:r>
      <w:proofErr w:type="spellStart"/>
      <w:r w:rsidRPr="001250B2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Pr="001250B2">
        <w:rPr>
          <w:rFonts w:ascii="Times New Roman" w:hAnsi="Times New Roman" w:cs="Times New Roman"/>
          <w:sz w:val="28"/>
          <w:szCs w:val="28"/>
        </w:rPr>
        <w:t xml:space="preserve"> для возможного ее развития в процессе обучения. </w:t>
      </w:r>
    </w:p>
    <w:p w14:paraId="0BBAE69F" w14:textId="77777777" w:rsidR="00AA62AC" w:rsidRDefault="00AA62AC" w:rsidP="00AA62AC">
      <w:pPr>
        <w:jc w:val="both"/>
        <w:rPr>
          <w:rFonts w:ascii="Times New Roman" w:hAnsi="Times New Roman" w:cs="Times New Roman"/>
          <w:sz w:val="28"/>
          <w:szCs w:val="28"/>
        </w:rPr>
      </w:pPr>
      <w:r w:rsidRPr="0021249C">
        <w:rPr>
          <w:rFonts w:ascii="Times New Roman" w:hAnsi="Times New Roman" w:cs="Times New Roman"/>
          <w:sz w:val="28"/>
          <w:szCs w:val="28"/>
        </w:rPr>
        <w:t xml:space="preserve">- </w:t>
      </w:r>
      <w:r w:rsidRPr="001250B2">
        <w:rPr>
          <w:rFonts w:ascii="Times New Roman" w:hAnsi="Times New Roman" w:cs="Times New Roman"/>
          <w:sz w:val="28"/>
          <w:szCs w:val="28"/>
        </w:rPr>
        <w:t xml:space="preserve">Форма: визуальный осмотр ребёнка. При отборе детей особое внимание уделяется пропорциональному сложению тела, ибо пропорционально сложенный организм легче переносит нагрузки и перегрузки, которые </w:t>
      </w:r>
      <w:r w:rsidRPr="001250B2">
        <w:rPr>
          <w:rFonts w:ascii="Times New Roman" w:hAnsi="Times New Roman" w:cs="Times New Roman"/>
          <w:sz w:val="28"/>
          <w:szCs w:val="28"/>
        </w:rPr>
        <w:lastRenderedPageBreak/>
        <w:t xml:space="preserve">неизбежны в будущей работе. Определяются хореографические данные, такие как </w:t>
      </w:r>
      <w:proofErr w:type="spellStart"/>
      <w:r w:rsidRPr="001250B2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1250B2">
        <w:rPr>
          <w:rFonts w:ascii="Times New Roman" w:hAnsi="Times New Roman" w:cs="Times New Roman"/>
          <w:sz w:val="28"/>
          <w:szCs w:val="28"/>
        </w:rPr>
        <w:t xml:space="preserve"> ног, величина шага, подъем стопы, гибкость тела, прыжок. </w:t>
      </w:r>
    </w:p>
    <w:p w14:paraId="1C2E10BF" w14:textId="77777777" w:rsidR="00AA62AC" w:rsidRDefault="00AA62AC" w:rsidP="00AA62AC">
      <w:pPr>
        <w:jc w:val="both"/>
        <w:rPr>
          <w:rFonts w:ascii="Times New Roman" w:hAnsi="Times New Roman" w:cs="Times New Roman"/>
          <w:sz w:val="28"/>
          <w:szCs w:val="28"/>
        </w:rPr>
      </w:pPr>
      <w:r w:rsidRPr="001250B2">
        <w:rPr>
          <w:rFonts w:ascii="Times New Roman" w:hAnsi="Times New Roman" w:cs="Times New Roman"/>
          <w:sz w:val="28"/>
          <w:szCs w:val="28"/>
        </w:rPr>
        <w:t xml:space="preserve">- Прыжок: ребёнку предлагается высоко выпрыгнуть наверх. Проверяется сила отталкивания - баллон, который зависит от подвижности суставов нижних конечностей, а также от функциональных возможностей мышц ног. Мягкость приземления характеризует эластичность трехглавой мышцы голени и пяточного сухожилия, а также плотно прижатые пятки к полу при низком приседании. </w:t>
      </w:r>
    </w:p>
    <w:p w14:paraId="2E451E98" w14:textId="77777777" w:rsidR="00AA62AC" w:rsidRPr="001250B2" w:rsidRDefault="00AA62AC" w:rsidP="00AA62AC">
      <w:pPr>
        <w:jc w:val="both"/>
        <w:rPr>
          <w:rFonts w:ascii="Times New Roman" w:hAnsi="Times New Roman" w:cs="Times New Roman"/>
          <w:sz w:val="28"/>
          <w:szCs w:val="28"/>
        </w:rPr>
      </w:pPr>
      <w:r w:rsidRPr="001250B2">
        <w:rPr>
          <w:rFonts w:ascii="Times New Roman" w:hAnsi="Times New Roman" w:cs="Times New Roman"/>
          <w:sz w:val="28"/>
          <w:szCs w:val="28"/>
        </w:rPr>
        <w:t>- Координация: ребёнку предлагается пройти в разных темпах, с. использованием разных шагов, разных положений рук по заданию преподавателя.</w:t>
      </w:r>
    </w:p>
    <w:p w14:paraId="60F7B9AF" w14:textId="77777777" w:rsidR="00E6133E" w:rsidRPr="00AA62AC" w:rsidRDefault="00E6133E" w:rsidP="00E613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78FB50" w14:textId="77777777" w:rsidR="00E6133E" w:rsidRPr="00AA62AC" w:rsidRDefault="00E6133E" w:rsidP="00E613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6133E" w:rsidRPr="00AA6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0B8"/>
    <w:rsid w:val="00A120B8"/>
    <w:rsid w:val="00AA62AC"/>
    <w:rsid w:val="00D25321"/>
    <w:rsid w:val="00E6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3078D"/>
  <w15:chartTrackingRefBased/>
  <w15:docId w15:val="{D876D28D-985E-4AF6-8127-840F5C29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Л.С. Соколова</dc:creator>
  <cp:keywords/>
  <dc:description/>
  <cp:lastModifiedBy>Л.С. Соколова</cp:lastModifiedBy>
  <cp:revision>2</cp:revision>
  <dcterms:created xsi:type="dcterms:W3CDTF">2026-05-08T12:17:00Z</dcterms:created>
  <dcterms:modified xsi:type="dcterms:W3CDTF">2026-05-08T12:28:00Z</dcterms:modified>
</cp:coreProperties>
</file>